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Очень-очень вкусный пирог</w:t></w:r><w:bookmarkEnd w:id="2"/></w:p><w:p><w:pPr/><w:r><w:rPr/><w:t xml:space="preserve">    Я захотел устроить бал,<br></w:t><w:br/><w:t>
    И я гостей к себе…</w:t><w:br/><w:t>
    Купил муку, купил творог,<br></w:t><w:br/><w:t>
    Испек рассыпчатый…</w:t><w:br/><w:t>
    Пирог, ножи и вилки тут —<br></w:t><w:br/><w:t>
    Но что-то гости…</w:t><w:br/><w:t>
    Я ждал, пока хватило сил,<br></w:t><w:br/><w:t>
    Потом кусочек…</w:t><w:br/><w:t>
    Потом подвинул стул и сел<br></w:t><w:br/><w:t>
    И весь пирог в минуту…</w:t><w:br/><w:t>
    Когда же гости подошли,<br></w:t><w:br/><w:t>
    То даже крошек…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