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Влас и Мишка</w:t></w:r><w:bookmarkEnd w:id="2"/></w:p><w:p><w:pPr/><w:r><w:rPr/><w:t xml:space="preserve">В колхозе у нас<br></w:t><w:br/><w:t>
Есть колхозник Влас<br></w:t><w:br/><w:t>
И лодырь Мишка —<br></w:t><w:br/><w:t>
У каждого трудкнижка.<br></w:t><w:br/><w:t>
А посмотрим их трудкнижки<br></w:t><w:br/><w:t>
А посмотрим их делишки:<br></w:t><w:br/><w:t>
Влас и сеял и пахал,<br></w:t><w:br/><w:t>
Мишка только отдыхал.<br></w:t><w:br/><w:t>
Власу осенью награда,<br></w:t><w:br/><w:t>
Мишке — кукиш.<br></w:t><w:br/><w:t>
Так и надо!</w:t><w:br/><w:t>
Как колхозники будут делить<br></w:t><w:br/><w:t>
урожай?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