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Два дня проживший мотылек</w:t></w:r><w:bookmarkEnd w:id="2"/></w:p><w:p><w:pPr/><w:r><w:rPr/><w:t xml:space="preserve">Два дня проживший мотылек<br>Дает сегодня в школе<br>По географии урок<br>Трем бабочкам и моли.</w:t><w:br/><w:t>
Он говорит: «Светило дня<br>Вокруг Земли вращается.<br>Ну, а Земле вокруг меня<br>Вращаться полагается.</w:t><w:br/><w:t>
Важнейшую на свете роль<br>Играют бабочки и моль!»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