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Две бабушки</w:t></w:r><w:bookmarkEnd w:id="2"/></w:p><w:p><w:pPr/><w:r><w:rPr/><w:t xml:space="preserve">Две бабушки на лавочке<br>Сидели на пригорке.<br>Рассказывали бабушки:<br>- У нас одни пятерки!</w:t><w:br/><w:t>
Друг друга поздравляли,<br>Друг другу жали руки,<br>Хотя экзамен сдали<br>Не бабушки, а внуки!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