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Флажок</w:t></w:r><w:bookmarkEnd w:id="2"/></w:p><w:p><w:pPr/><w:r><w:rPr/><w:t xml:space="preserve">Горит на солнышке<br>Флажок,<br>Как будто я<br>Огонь зажёг.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