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Игра</w:t></w:r><w:bookmarkEnd w:id="2"/></w:p><w:p><w:pPr/><w:r><w:rPr/><w:t xml:space="preserve">Окопались мы в снегу,<br>Мы стреляем по врагу,<br>Я никак от пулемёта<br>Оторваться не могу.</w:t><w:br/><w:t>
Я с сегодняшнего дня<br>Мастер меткого огня.<br>Мама этого не знала,<br>Увела домой меня.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