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Кукла</w:t></w:r><w:bookmarkEnd w:id="2"/></w:p><w:p><w:pPr/><w:r><w:rPr/><w:t xml:space="preserve">Смастерил я грузовик<br>Для сестры Катюшки.<br>Подняла Катюшка крик:<br>— Разве это грузовик?<br>Три пустых катушки.</w:t><w:br/><w:t>
Смастерил я ей коня,<br>Пусть берет, не жалко!<br>Катя смотрит на меня,<br>Не желает брать коня:<br>— Это просто палка!</w:t><w:br/><w:t>
Я свернул два лоскута.<br>— Ах,— сказала Катя,—<br>Ах, какая красота:<br>Кукла в пестром платье!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