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Александр Мецгер</w:t></w:r><w:bookmarkEnd w:id="1"/></w:p><w:p><w:pPr><w:pStyle w:val="Heading1"/></w:pPr><w:bookmarkStart w:id="2" w:name="_Toc2"/><w:r><w:t>Курочка Ряба</w:t></w:r><w:bookmarkEnd w:id="2"/></w:p><w:p><w:pPr/><w:r><w:rPr/><w:t xml:space="preserve">Жили-были много лет<br>Баба, курочка и дед.<br>Курочку не обижали,<br>Даже Рябушкой назвали.<br>И без горя и без бед<br>Так прожили много лет.</w:t><w:br/><w:t>
Ряба, раз снесла большое<br>Им яичко золотое,<br>И решили баба с дедом<br>То яйцо разбить к обеду.<br>Очень долго баба била,<br>Но яичко не разбила.</w:t><w:br/><w:t>
Дед, конечно, тоже бил,<br>Бесполезно - не разбил.<br>Мышка рядом прошмыгнула,<br>Хвостиком своим вильнула,<br>И яичко покатилось<br>Со стола, упав, разбилось.</w:t><w:br/><w:t>
Дед рыдает, баба плачет,<br>Только курочка кудахчет:<br>- Дед не плач, не плач и баба<br>Слез горючих лить не надо.<br>Я снесу яйцо другое,<br>Не златое, а простое.</w:t><w:br/><w:t>
И с тех пор не золотые,<br>А обычные, простые<br>Куры яйца нам несут.<br>Их несушками зовут.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2017-12-03T22:28:25+00:00</dcterms:created>
  <dcterms:modified xsi:type="dcterms:W3CDTF">2017-12-03T22:28:25+00:00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