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На косогоре где-то...</w:t></w:r><w:bookmarkEnd w:id="2"/></w:p><w:p><w:pPr/><w:r><w:rPr/><w:t xml:space="preserve">Пригорки да овраги<br>И заросли ольхи...<br>Приехал к детям в лагерь<br>Поэт. Читать стихи.</w:t><w:br/><w:t>
На косогоре где-то,<br>Устроившись в тени,<br>Все слушали поэта,<br>Устав от беготни.</w:t><w:br/><w:t>
И, словно на привале,<br>Задумались слегка,<br>А в небе проплывали<br>Высоко облака.</w:t><w:br/><w:t>
Но к концу<br>Подходит лето.<br>Вот письмо<br>В руках поэта:<br>«Просим выслать<br>Ваше фото,<br>Вы нужны нам<br>Для отчета,<br>Чтоб от вас<br>Остался след».<br>— Очень рад! —<br>Сказал поэт.</w:t><w:br/><w:t>
Он сердито пишет что-то,<br>Чуть дрожит его рука:<br>«Не забудьте для отчета<br>Взять на небе облака».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