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На рассвете</w:t></w:r><w:bookmarkEnd w:id="2"/></w:p><w:p><w:pPr/><w:r><w:rPr/><w:t xml:space="preserve">На рассвете, на рассвете<br>Лучший клёв у рыбака.<br>На рассвете, на рассвете<br>Лучший гриб у грибника.</w:t><w:br/><w:t>
На рассвете, на рассвете<br>Птичий звон со всех сторон.<br>На рассвете, на рассвете<br>У лентяя лучший сон.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