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Нужная песня</w:t></w:r><w:bookmarkEnd w:id="2"/></w:p><w:p><w:pPr/><w:r><w:rPr/><w:t xml:space="preserve">Мы учимся петь!<br>Мы теперь по субботам<br>Не просто поем -<br>Распеваем по нотам.</w:t><w:br/><w:t>
Мы много мелодий<br>Запомнить должны:<br>И в дальнем походе<br>Нам песни нужны,<br>И дома подруги<br>Поют на досуге...</w:t><w:br/><w:t>
Есть плавные песни<br>И есть плясовые.<br>Сегодня мы в классе<br>Поем их впервые.</w:t><w:br/><w:t>
На каждом уроке<br>Вот так распевать бы!<br>Есть даже особая песня -<br>Для свадьбы.</w:t><w:br/><w:t>
Вот лет через двадцать<br>Решу я жениться,<br>Тогда эта песня<br>И мне пригодится.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2017-12-03T22:28:28+00:00</dcterms:created>
  <dcterms:modified xsi:type="dcterms:W3CDTF">2017-12-03T22:28:28+00:00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