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Ошибка</w:t></w:r><w:bookmarkEnd w:id="2"/></w:p><w:p><w:pPr/><w:r><w:rPr/><w:t xml:space="preserve">Что случилось? Что стряслось?<br>На опушке крики:<br>— Ой, девчонки, лось, лось!<br>Он какой-то дикий!</w:t><w:br/><w:t>
Вмиг подружки — на ольху<br>И притихли наверху.</w:t><w:br/><w:t>
Что случилось? Что стряслось?<br>Хохот на опушке:<br>— Это лошадь, а не лось!<br>Ой, умру, подружки!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