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Планета Шаров</w:t></w:r><w:bookmarkEnd w:id="2"/></w:p><w:p><w:pPr/><w:r><w:rPr/><w:t xml:space="preserve">Есть страна Позабытых Игрушек,<br>Есть страна Нерешённых Задачек,<br>Есть планета Пропавших Монеток<br>И конечно, Планета Шаров.<br>Дети плачут, а может, не плачут,<br>Упустили, а может, нарочно,<br>Но летят из разжатых ладошек<br>Разноцветные в небо шары.<br>Помнишь, в праздник -<br>То красный, то жёлтый -<br>Целой связкой шары улетают.<br>И такое блаженство за этой<br>Исчезающей точкой следить...<br>Ведь куда-то они улетают,<br>Там светло на зелёной поляне,<br>Там, где мы никогда не бывали,<br>А бывали - так только во сне.<br>Там, наверно, играют шарами<br>Сновиденья, забытые нами,<br>С развевающимися волосами,<br>Закрывая от счастья глаза.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