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Про слезы и дела</w:t></w:r><w:bookmarkEnd w:id="2"/></w:p><w:p><w:pPr/><w:r><w:rPr/><w:t xml:space="preserve">Один пионер<br>Признавался на сборе:<br>Он дрался!<br>Курил!<br>Он сидел на заборе!</w:t><w:br/><w:t>
Он вылил чернила<br>На классный журнал!<br>Но он поведенье свое<br>Осознал.</w:t><w:br/><w:t>
Теперь он исправится<br>Раз навсегда!<br>Он вырастет —<br>Будет Героем Труда!</w:t><w:br/><w:t>
У мальчика слезы<br>Текут по лицу!<br>Бедняжка!<br>Как тяжко<br>Сейчас сорванцу!</w:t><w:br/><w:t>
Быть может, вожатый<br>Достанет платок<br>И тоже заплачет?<br>Но нет, он жесток!</w:t><w:br/><w:t>
И у ребят<br>Равнодушные лица...<br>Мальчишка сквозь землю<br>Готов провалиться!</w:t><w:br/><w:t>
Он плачет,<br>Он клятвы дает без конца!<br>Но что-то у всех<br>Очерствели сердца.</w:t><w:br/><w:t>
Тут надо добавить<br>Подробность одну:<br>В пятнадцатый раз<br>Он клянется звену.</w:t><w:br/><w:t>
Он вечером<br>Просит прощенья<br>На сборе,<br>А утром<br>Он курит<br>Верхом на заборе.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