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Про юного пенсионера</w:t></w:r><w:bookmarkEnd w:id="2"/></w:p><w:p><w:pPr/><w:r><w:rPr/><w:t xml:space="preserve">Один малец, лет десяти,<br>Мечтал на пенсию уйти.</w:t><w:br/><w:t>
Но разве плохо, например,<br>Живется деду Косте?<br>Придет на сквер пенсионер,<br>с утра играет в кости.</w:t><w:br/><w:t>
Один малец, лет десяти,<br>Мечтал на пенсию уйти.</w:t><w:br/><w:t>
И пусть стучит вожатый в дверь: -<br>- Ты почему не в школе?<br>- А я на пенсии теперь!<br>Вы не слыхали что-ли!<br>С утра могу развлечься,<br>Ударить по мячу ..<br>И на тахте разлечься<br>Могу когда хочу.</w:t><w:br/><w:t>
Один малец, лет десяти,<br>Мечтал на пенсию уйти.<br>Уйти из школы на покой<br>И веселиться день-деньской.</w:t><w:br/><w:t>
А дед грустит.. такой чудак,<br>Вздыхая то и дело<br>Встает зачем-то за верстак,<br>Повсюду ищет дело ..</w:t><w:br/><w:t>
Иной совсем еще не сед,<br>Но ищет он пути<br>Уйти на отдых с юных лет,<br>На пенсию уйти.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