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Рыболов</w:t></w:r><w:bookmarkEnd w:id="2"/></w:p><w:p><w:pPr/><w:r><w:rPr/><w:t xml:space="preserve">За город начал<br>Рыбак собираться.<br>Удочку взял,<br>Чтобы рыбу ловить,<br>Взял дождевик,<br>Чтобы им укрываться,<br>Взял самовар,<br>Чтобы чай кипятить.</w:t><w:br/><w:t>
Взял он кровать,<br>Чтобы спать на кровати.<br>Взял он ковер,<br>Чтоб на нем загорать.<br>Взял он дрова,<br>Чтоб ему не искать их.<br>Взял чемодан —<br>Почему бы не взять?</w:t><w:br/><w:t>
Взял керогаз,<br>Полотенце,<br>Мочалку,<br>Книги,<br>Журналы,<br>Кресло-качалку,<br>Лампу,<br>Ружье,<br>Сапоги,<br>Одеяло.<br>Взял он собаку,<br>Чтоб все охраняла.<br>Ровно две тысячи<br>Нужных вещей<br>Стал он укладывать<br>В лодке своей.</w:t><w:br/><w:t>
Лодка качнулась,<br>Воды зачерпнула,<br>Перевернулась<br>И вмиг утонула.</w:t><w:br/><w:t>
Ровно неделю потом<br>Из реки<br>Вещи вытаскивали<br>Рыбаки.</w:t><w:br/><w:t>
И говорили;<br>— Послушай, чудак,<br>Ты кто угодно,<br>Но не рыбак.<br>Ведь для хорошего<br>Для рыбака<br>Удочка только нужна<br>И река!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