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Самуил Маршак</w:t></w:r><w:bookmarkEnd w:id="1"/></w:p><w:p><w:pPr><w:pStyle w:val="Heading1"/></w:pPr><w:bookmarkStart w:id="2" w:name="_Toc2"/><w:r><w:t>Шалтай-Болтай</w:t></w:r><w:bookmarkEnd w:id="2"/></w:p><w:p><w:pPr/><w:r><w:rPr/><w:t xml:space="preserve">Шалтай-Болтай<br>Сидел на стене.<br>Шалтай-Болтай<br>Свалился во сне.</w:t><w:br/><w:t>
Вся королевская конница,<br>Вся королевская рать<br>Не может Шалтая,<br>Не может Болтая,<br>Шалтая-Болтая,<br>Болтая-Шалтая,<br>Шалтая-Болтая собрать!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