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Самуил Маршак</w:t></w:r><w:bookmarkEnd w:id="1"/></w:p><w:p><w:pPr><w:pStyle w:val="Heading1"/></w:pPr><w:bookmarkStart w:id="2" w:name="_Toc2"/><w:r><w:t>В метро</w:t></w:r><w:bookmarkEnd w:id="2"/></w:p><w:p><w:pPr/><w:r><w:rPr/><w:t xml:space="preserve">Вот он - город под Москвой,<br>Озаренный светом.<br>Здесь не холодно зимой<br>И не жарко летом.</w:t><w:br/><w:t>
Каждый миг гудит рожок,<br>Слышен гул далекий.<br>И весенний ветерок<br>Обвевает щеки.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