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Золотая осень</w:t></w:r><w:bookmarkEnd w:id="2"/></w:p><w:p><w:pPr/><w:r><w:rPr/><w:t xml:space="preserve">Осень листья рассыпает —<br>Золотую стаю.<br>Не простые, золотые<br>Я листы листаю.</w:t><w:br/><w:t>
Залетело на крыльцо<br>Золотое письмецо.<br>Я сижу, читаю...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